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OLE_LINK2"/>
      <w:bookmarkStart w:id="14" w:name="_GoBack"/>
      <w:bookmarkEnd w:id="14"/>
      <w:r>
        <w:rPr>
          <w:rFonts w:hint="eastAsia"/>
          <w:lang w:val="en-US" w:eastAsia="zh-CN"/>
        </w:rPr>
        <w:t>资源引用/许可证</w:t>
      </w:r>
    </w:p>
    <w:p>
      <w:pPr>
        <w:spacing w:line="160" w:lineRule="auto"/>
      </w:pPr>
      <w:bookmarkStart w:id="1" w:name="OLE_LINK1"/>
      <w:r>
        <w:rPr>
          <w:sz w:val="24"/>
        </w:rPr>
        <w:t>fps</w:t>
      </w:r>
      <w:r>
        <w:t>框架</w:t>
      </w:r>
      <w:r>
        <w:rPr>
          <w:sz w:val="24"/>
        </w:rPr>
        <w:t xml:space="preserve">:FPSFramework | </w:t>
      </w:r>
      <w:r>
        <w:fldChar w:fldCharType="begin"/>
      </w:r>
      <w:r>
        <w:instrText xml:space="preserve"> HYPERLINK "https://assetstore.unity.com/packages/templates/systems/fps-framework-217379" \h </w:instrText>
      </w:r>
      <w:r>
        <w:fldChar w:fldCharType="separate"/>
      </w:r>
      <w:r>
        <w:rPr>
          <w:color w:val="003884"/>
        </w:rPr>
        <w:t>系统</w:t>
      </w:r>
      <w:r>
        <w:rPr>
          <w:color w:val="003884"/>
          <w:sz w:val="24"/>
        </w:rPr>
        <w:t>|Unity Asset Store</w:t>
      </w:r>
      <w:r>
        <w:rPr>
          <w:color w:val="003884"/>
          <w:sz w:val="24"/>
        </w:rPr>
        <w:fldChar w:fldCharType="end"/>
      </w:r>
      <w:r>
        <w:rPr>
          <w:sz w:val="24"/>
        </w:rPr>
        <w:t xml:space="preserve"> </w:t>
      </w:r>
    </w:p>
    <w:p>
      <w:pPr>
        <w:spacing w:line="160" w:lineRule="auto"/>
      </w:pPr>
      <w:bookmarkStart w:id="2" w:name="Ay8G-1715332908901"/>
      <w:bookmarkEnd w:id="2"/>
      <w:r>
        <w:t>许可证</w:t>
      </w:r>
      <w:r>
        <w:rPr>
          <w:sz w:val="24"/>
        </w:rPr>
        <w:t>:</w:t>
      </w:r>
      <w:r>
        <w:rPr>
          <w:rFonts w:hint="eastAsia"/>
          <w:sz w:val="24"/>
        </w:rPr>
        <w:t>https://unity.com/cn/legal/as-terms</w:t>
      </w:r>
    </w:p>
    <w:p>
      <w:pPr>
        <w:spacing w:line="160" w:lineRule="auto"/>
      </w:pPr>
      <w:bookmarkStart w:id="3" w:name="QDNS-1715332908903"/>
      <w:bookmarkEnd w:id="3"/>
      <w:r>
        <w:t>场景</w:t>
      </w:r>
      <w:r>
        <w:rPr>
          <w:sz w:val="24"/>
        </w:rPr>
        <w:t>:</w:t>
      </w:r>
    </w:p>
    <w:p>
      <w:pPr>
        <w:spacing w:line="160" w:lineRule="auto"/>
      </w:pPr>
      <w:bookmarkStart w:id="4" w:name="nAr2-1715332908907"/>
      <w:bookmarkEnd w:id="4"/>
      <w:r>
        <w:rPr>
          <w:sz w:val="24"/>
        </w:rPr>
        <w:t xml:space="preserve">RPG/FPSGame Assets for PC/Mobile (Industrial Set v3.0) | 3D </w:t>
      </w:r>
      <w:r>
        <w:fldChar w:fldCharType="begin"/>
      </w:r>
      <w:r>
        <w:instrText xml:space="preserve"> HYPERLINK "https://assetstore.unity.com/packages/3d/environments/industrial/rpg-fps-game-assets-for-pc-mobile-industrial-set-v3-0-101429" \h </w:instrText>
      </w:r>
      <w:r>
        <w:fldChar w:fldCharType="separate"/>
      </w:r>
      <w:r>
        <w:rPr>
          <w:color w:val="003884"/>
        </w:rPr>
        <w:t>工业场景</w:t>
      </w:r>
      <w:r>
        <w:rPr>
          <w:color w:val="003884"/>
          <w:sz w:val="24"/>
        </w:rPr>
        <w:t>|Unity Asset Store</w:t>
      </w:r>
      <w:r>
        <w:rPr>
          <w:color w:val="003884"/>
          <w:sz w:val="24"/>
        </w:rPr>
        <w:fldChar w:fldCharType="end"/>
      </w:r>
      <w:r>
        <w:rPr>
          <w:sz w:val="24"/>
        </w:rPr>
        <w:t xml:space="preserve"> </w:t>
      </w:r>
    </w:p>
    <w:p>
      <w:pPr>
        <w:spacing w:line="160" w:lineRule="auto"/>
      </w:pPr>
      <w:bookmarkStart w:id="5" w:name="lPDu-1715332908911"/>
      <w:bookmarkEnd w:id="5"/>
      <w:r>
        <w:rPr>
          <w:sz w:val="24"/>
        </w:rPr>
        <w:t xml:space="preserve">FloodedGrounds | 3D </w:t>
      </w:r>
      <w:r>
        <w:fldChar w:fldCharType="begin"/>
      </w:r>
      <w:r>
        <w:instrText xml:space="preserve"> HYPERLINK "https://assetstore.unity.com/packages/3d/environments/flooded-grounds-48529" \h </w:instrText>
      </w:r>
      <w:r>
        <w:fldChar w:fldCharType="separate"/>
      </w:r>
      <w:r>
        <w:rPr>
          <w:color w:val="003884"/>
        </w:rPr>
        <w:t xml:space="preserve">环境 </w:t>
      </w:r>
      <w:r>
        <w:rPr>
          <w:color w:val="003884"/>
          <w:sz w:val="24"/>
        </w:rPr>
        <w:t>|Unity Asset Store</w:t>
      </w:r>
      <w:r>
        <w:rPr>
          <w:color w:val="003884"/>
          <w:sz w:val="24"/>
        </w:rPr>
        <w:fldChar w:fldCharType="end"/>
      </w:r>
      <w:r>
        <w:rPr>
          <w:sz w:val="24"/>
        </w:rPr>
        <w:t xml:space="preserve"> </w:t>
      </w:r>
    </w:p>
    <w:p>
      <w:pPr>
        <w:spacing w:line="160" w:lineRule="auto"/>
      </w:pPr>
      <w:bookmarkStart w:id="6" w:name="Ra8a-1715332908913"/>
      <w:bookmarkEnd w:id="6"/>
      <w:r>
        <w:t>许可证</w:t>
      </w:r>
      <w:r>
        <w:rPr>
          <w:sz w:val="24"/>
        </w:rPr>
        <w:t>:</w:t>
      </w:r>
      <w:r>
        <w:rPr>
          <w:rFonts w:hint="eastAsia"/>
          <w:sz w:val="24"/>
        </w:rPr>
        <w:t>https://unity.com/cn/legal/as-terms</w:t>
      </w:r>
    </w:p>
    <w:p>
      <w:pPr>
        <w:spacing w:line="160" w:lineRule="auto"/>
      </w:pPr>
      <w:bookmarkStart w:id="7" w:name="RBpP-1715332908917"/>
      <w:bookmarkEnd w:id="7"/>
      <w:r>
        <w:t>角色僵尸</w:t>
      </w:r>
      <w:r>
        <w:rPr>
          <w:sz w:val="24"/>
        </w:rPr>
        <w:t xml:space="preserve">:Zombie| 3D </w:t>
      </w:r>
      <w:r>
        <w:fldChar w:fldCharType="begin"/>
      </w:r>
      <w:r>
        <w:instrText xml:space="preserve"> HYPERLINK "https://assetstore.unity.com/packages/3d/characters/humanoids/zombie-30232" \h </w:instrText>
      </w:r>
      <w:r>
        <w:fldChar w:fldCharType="separate"/>
      </w:r>
      <w:r>
        <w:rPr>
          <w:color w:val="003884"/>
        </w:rPr>
        <w:t>人形角色</w:t>
      </w:r>
      <w:r>
        <w:rPr>
          <w:color w:val="003884"/>
          <w:sz w:val="24"/>
        </w:rPr>
        <w:t>|Unity Asset Store</w:t>
      </w:r>
      <w:r>
        <w:rPr>
          <w:color w:val="003884"/>
          <w:sz w:val="24"/>
        </w:rPr>
        <w:fldChar w:fldCharType="end"/>
      </w:r>
      <w:r>
        <w:rPr>
          <w:sz w:val="24"/>
        </w:rPr>
        <w:t xml:space="preserve"> </w:t>
      </w:r>
    </w:p>
    <w:p>
      <w:pPr>
        <w:spacing w:line="160" w:lineRule="auto"/>
        <w:rPr>
          <w:rFonts w:hint="eastAsia"/>
          <w:sz w:val="24"/>
        </w:rPr>
      </w:pPr>
      <w:bookmarkStart w:id="8" w:name="qMco-1715332908919"/>
      <w:bookmarkEnd w:id="8"/>
      <w:r>
        <w:t>许可证</w:t>
      </w:r>
      <w:r>
        <w:rPr>
          <w:sz w:val="24"/>
        </w:rPr>
        <w:t>:</w:t>
      </w:r>
      <w:r>
        <w:rPr>
          <w:rFonts w:hint="eastAsia"/>
          <w:sz w:val="24"/>
        </w:rPr>
        <w:t>https://unity.com/cn/legal/as-terms</w:t>
      </w:r>
    </w:p>
    <w:p>
      <w:pPr>
        <w:spacing w:line="1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聊天插件:</w:t>
      </w:r>
      <w:r>
        <w:rPr>
          <w:rFonts w:hint="eastAsia"/>
          <w:sz w:val="24"/>
        </w:rPr>
        <w:t>Fungus</w:t>
      </w:r>
    </w:p>
    <w:p>
      <w:pPr>
        <w:spacing w:line="1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AINPC:AIChatTookit</w:t>
      </w:r>
    </w:p>
    <w:p>
      <w:pPr>
        <w:spacing w:line="160" w:lineRule="auto"/>
      </w:pPr>
      <w:r>
        <w:rPr>
          <w:rFonts w:hint="eastAsia"/>
          <w:sz w:val="24"/>
          <w:lang w:val="en-US" w:eastAsia="zh-CN"/>
        </w:rPr>
        <w:t>可视化开发xdr:</w:t>
      </w:r>
      <w:bookmarkStart w:id="9" w:name="G19s-1715332908921"/>
      <w:bookmarkEnd w:id="9"/>
    </w:p>
    <w:p>
      <w:pPr>
        <w:spacing w:line="160" w:lineRule="auto"/>
      </w:pPr>
      <w:bookmarkStart w:id="10" w:name="EUTa-1715332908923"/>
      <w:bookmarkEnd w:id="10"/>
      <w:r>
        <w:rPr>
          <w:sz w:val="24"/>
        </w:rPr>
        <w:t>AI</w:t>
      </w:r>
      <w:r>
        <w:t>服务</w:t>
      </w:r>
      <w:r>
        <w:rPr>
          <w:sz w:val="24"/>
        </w:rPr>
        <w:t>:</w:t>
      </w:r>
    </w:p>
    <w:p>
      <w:pPr>
        <w:spacing w:line="160" w:lineRule="auto"/>
      </w:pPr>
      <w:bookmarkStart w:id="11" w:name="Qjij-1715332908926"/>
      <w:bookmarkEnd w:id="11"/>
      <w:r>
        <w:fldChar w:fldCharType="begin"/>
      </w:r>
      <w:r>
        <w:instrText xml:space="preserve"> HYPERLINK "https://cloud.baidu.com/product/wenxinworkshop" \h </w:instrText>
      </w:r>
      <w:r>
        <w:fldChar w:fldCharType="separate"/>
      </w:r>
      <w:r>
        <w:rPr>
          <w:color w:val="003884"/>
        </w:rPr>
        <w:t>百度智能云千帆大模型平台</w:t>
      </w:r>
      <w:r>
        <w:rPr>
          <w:color w:val="003884"/>
          <w:sz w:val="24"/>
        </w:rPr>
        <w:t>ModelBuilder(baidu.com)</w:t>
      </w:r>
      <w:r>
        <w:rPr>
          <w:color w:val="003884"/>
          <w:sz w:val="24"/>
        </w:rPr>
        <w:fldChar w:fldCharType="end"/>
      </w:r>
      <w:r>
        <w:rPr>
          <w:sz w:val="24"/>
        </w:rPr>
        <w:t xml:space="preserve"> </w:t>
      </w:r>
    </w:p>
    <w:p>
      <w:pPr>
        <w:spacing w:line="160" w:lineRule="auto"/>
      </w:pPr>
      <w:bookmarkStart w:id="12" w:name="rfmx-1715332908928"/>
      <w:bookmarkEnd w:id="12"/>
    </w:p>
    <w:p>
      <w:pPr>
        <w:spacing w:line="160" w:lineRule="auto"/>
        <w:rPr>
          <w:color w:val="003884"/>
        </w:rPr>
      </w:pPr>
      <w:bookmarkStart w:id="13" w:name="cIH0-1715332908932"/>
      <w:bookmarkEnd w:id="13"/>
      <w:r>
        <w:rPr>
          <w:sz w:val="24"/>
        </w:rPr>
        <w:t>GitHub- zhangliwei7758/unity-AI-Chat-Toolkit:</w:t>
      </w:r>
      <w:r>
        <w:fldChar w:fldCharType="begin"/>
      </w:r>
      <w:r>
        <w:instrText xml:space="preserve"> HYPERLINK "https://github.com/zhangliwei7758/unity-AI-Chat-Toolkit?tab=readme-ov-file" \h </w:instrText>
      </w:r>
      <w:r>
        <w:fldChar w:fldCharType="separate"/>
      </w:r>
      <w:r>
        <w:rPr>
          <w:color w:val="003884"/>
        </w:rPr>
        <w:t>使用</w:t>
      </w:r>
      <w:r>
        <w:rPr>
          <w:color w:val="003884"/>
          <w:sz w:val="24"/>
        </w:rPr>
        <w:t>unity</w:t>
      </w:r>
      <w:r>
        <w:rPr>
          <w:color w:val="003884"/>
        </w:rPr>
        <w:t>实现</w:t>
      </w:r>
      <w:r>
        <w:rPr>
          <w:color w:val="003884"/>
          <w:sz w:val="24"/>
        </w:rPr>
        <w:t>AI</w:t>
      </w:r>
      <w:r>
        <w:rPr>
          <w:color w:val="003884"/>
        </w:rPr>
        <w:t>聊天相关功能。目前这个库包含了对</w:t>
      </w:r>
      <w:r>
        <w:rPr>
          <w:color w:val="003884"/>
          <w:sz w:val="24"/>
        </w:rPr>
        <w:t>chatgpt</w:t>
      </w:r>
      <w:r>
        <w:rPr>
          <w:color w:val="003884"/>
        </w:rPr>
        <w:t>、</w:t>
      </w:r>
      <w:r>
        <w:rPr>
          <w:color w:val="003884"/>
          <w:sz w:val="24"/>
        </w:rPr>
        <w:t>chatglm</w:t>
      </w:r>
      <w:r>
        <w:rPr>
          <w:color w:val="003884"/>
        </w:rPr>
        <w:t>等大语言模型的</w:t>
      </w:r>
      <w:r>
        <w:rPr>
          <w:color w:val="003884"/>
          <w:sz w:val="24"/>
        </w:rPr>
        <w:t>api</w:t>
      </w:r>
      <w:r>
        <w:rPr>
          <w:color w:val="003884"/>
        </w:rPr>
        <w:t>调用的代码实现以及实现了微软</w:t>
      </w:r>
      <w:r>
        <w:rPr>
          <w:color w:val="003884"/>
          <w:sz w:val="24"/>
        </w:rPr>
        <w:t>Azure</w:t>
      </w:r>
      <w:r>
        <w:rPr>
          <w:color w:val="003884"/>
        </w:rPr>
        <w:t>以及百度</w:t>
      </w:r>
      <w:r>
        <w:rPr>
          <w:color w:val="003884"/>
          <w:sz w:val="24"/>
        </w:rPr>
        <w:t>AI</w:t>
      </w:r>
      <w:r>
        <w:rPr>
          <w:color w:val="003884"/>
        </w:rPr>
        <w:t>的语音服务功能，语音服务均采用</w:t>
      </w:r>
      <w:r>
        <w:rPr>
          <w:color w:val="003884"/>
          <w:sz w:val="24"/>
        </w:rPr>
        <w:t>webapi</w:t>
      </w:r>
      <w:r>
        <w:rPr>
          <w:color w:val="003884"/>
        </w:rPr>
        <w:t>实现，支持</w:t>
      </w:r>
      <w:r>
        <w:rPr>
          <w:color w:val="003884"/>
          <w:sz w:val="24"/>
        </w:rPr>
        <w:t>Windows/WebGL/Android</w:t>
      </w:r>
      <w:r>
        <w:rPr>
          <w:color w:val="003884"/>
        </w:rPr>
        <w:t>等平台</w:t>
      </w:r>
      <w:r>
        <w:rPr>
          <w:color w:val="003884"/>
        </w:rPr>
        <w:fldChar w:fldCharType="end"/>
      </w:r>
      <w:bookmarkEnd w:id="0"/>
      <w:bookmarkEnd w:id="1"/>
    </w:p>
    <w:p>
      <w:pPr>
        <w:spacing w:line="160" w:lineRule="auto"/>
        <w:rPr>
          <w:color w:val="003884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NlYjIzYmVhOTA4YWUwMjUxNDhlZDg0NTkxMzcifQ=="/>
  </w:docVars>
  <w:rsids>
    <w:rsidRoot w:val="00000000"/>
    <w:rsid w:val="04C646BC"/>
    <w:rsid w:val="04CE0E1D"/>
    <w:rsid w:val="13514E9F"/>
    <w:rsid w:val="17F6116D"/>
    <w:rsid w:val="29FA24AC"/>
    <w:rsid w:val="5DE176F7"/>
    <w:rsid w:val="75A5403A"/>
    <w:rsid w:val="7EAC2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75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2024-05-10T09:22:00Z</dcterms:created>
  <dc:creator>Apache POI</dc:creator>
  <cp:lastModifiedBy>五成</cp:lastModifiedBy>
  <dcterms:modified xsi:type="dcterms:W3CDTF">2024-05-16T05:52:11Z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AD90EB5F35E94384AA7B9A9F0655AC29_13</vt:lpwstr>
  </property>
</Properties>
</file>